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2A" w:rsidRPr="00143BFC" w:rsidRDefault="006B6A2A" w:rsidP="006B6A2A">
      <w:pPr>
        <w:shd w:val="clear" w:color="auto" w:fill="FFFFFF"/>
        <w:rPr>
          <w:b/>
          <w:sz w:val="28"/>
          <w:szCs w:val="28"/>
        </w:rPr>
      </w:pPr>
      <w:r w:rsidRPr="00143BFC">
        <w:rPr>
          <w:b/>
          <w:sz w:val="28"/>
          <w:szCs w:val="28"/>
        </w:rPr>
        <w:t>Glossary</w:t>
      </w:r>
    </w:p>
    <w:p w:rsidR="006B6A2A" w:rsidRPr="007B5447" w:rsidRDefault="006B6A2A" w:rsidP="006B6A2A">
      <w:pPr>
        <w:shd w:val="clear" w:color="auto" w:fill="FFFFFF"/>
        <w:rPr>
          <w:sz w:val="20"/>
          <w:szCs w:val="20"/>
        </w:rPr>
      </w:pPr>
    </w:p>
    <w:p w:rsidR="006B6A2A" w:rsidRDefault="006B6A2A" w:rsidP="006B6A2A">
      <w:pPr>
        <w:autoSpaceDE w:val="0"/>
        <w:autoSpaceDN w:val="0"/>
        <w:adjustRightInd w:val="0"/>
        <w:rPr>
          <w:b/>
          <w:color w:val="000000"/>
        </w:rPr>
      </w:pPr>
      <w:r w:rsidRPr="007B5447">
        <w:rPr>
          <w:b/>
          <w:color w:val="000000"/>
        </w:rPr>
        <w:t>Table 1. Common addition and subtraction situations.</w:t>
      </w:r>
      <w:r w:rsidRPr="006F0737">
        <w:rPr>
          <w:b/>
          <w:color w:val="000000"/>
          <w:vertAlign w:val="superscript"/>
        </w:rPr>
        <w:t>1</w:t>
      </w:r>
    </w:p>
    <w:p w:rsidR="006B6A2A" w:rsidRPr="007B5447" w:rsidRDefault="006B6A2A" w:rsidP="006B6A2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8"/>
        <w:gridCol w:w="2480"/>
        <w:gridCol w:w="2391"/>
        <w:gridCol w:w="2417"/>
      </w:tblGrid>
      <w:tr w:rsidR="006B6A2A" w:rsidRPr="00447BF5" w:rsidTr="00164F95">
        <w:tc>
          <w:tcPr>
            <w:tcW w:w="1638" w:type="dxa"/>
            <w:tcBorders>
              <w:top w:val="nil"/>
              <w:left w:val="nil"/>
            </w:tcBorders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Result Unknown</w:t>
            </w:r>
          </w:p>
        </w:tc>
        <w:tc>
          <w:tcPr>
            <w:tcW w:w="2610" w:type="dxa"/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Change Unknown</w:t>
            </w:r>
          </w:p>
        </w:tc>
        <w:tc>
          <w:tcPr>
            <w:tcW w:w="2628" w:type="dxa"/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Unknown</w:t>
            </w:r>
          </w:p>
        </w:tc>
      </w:tr>
      <w:tr w:rsidR="006B6A2A" w:rsidTr="00164F95">
        <w:tc>
          <w:tcPr>
            <w:tcW w:w="1638" w:type="dxa"/>
            <w:tcBorders>
              <w:bottom w:val="nil"/>
            </w:tcBorders>
            <w:shd w:val="clear" w:color="auto" w:fill="C00000"/>
            <w:vAlign w:val="center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Add to</w:t>
            </w:r>
          </w:p>
        </w:tc>
        <w:tc>
          <w:tcPr>
            <w:tcW w:w="2700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Two bunnies sat on the grass. Three more bunnies hopped there. How many bunnies are on the grass now?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 xml:space="preserve">2 + 3 </w:t>
            </w:r>
            <w:proofErr w:type="gramStart"/>
            <w:r w:rsidRPr="00CB32E7">
              <w:rPr>
                <w:color w:val="000000"/>
                <w:sz w:val="20"/>
                <w:szCs w:val="20"/>
              </w:rPr>
              <w:t>= ?</w:t>
            </w:r>
            <w:proofErr w:type="gramEnd"/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Two bunnies were sitting on the grass. Some more bunnies hopped there. Then there were five bunnies. How many bunnies hopped over to the first two?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CB32E7">
              <w:rPr>
                <w:color w:val="000000"/>
                <w:sz w:val="20"/>
                <w:szCs w:val="20"/>
              </w:rPr>
              <w:t>+ ?</w:t>
            </w:r>
            <w:proofErr w:type="gramEnd"/>
            <w:r w:rsidRPr="00CB32E7">
              <w:rPr>
                <w:color w:val="000000"/>
                <w:sz w:val="20"/>
                <w:szCs w:val="20"/>
              </w:rPr>
              <w:t xml:space="preserve"> = 5</w:t>
            </w:r>
          </w:p>
        </w:tc>
        <w:tc>
          <w:tcPr>
            <w:tcW w:w="2628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Some bunnies were sitting on the grass. Three more bunnies hopped there. Then there were five bunnies. How many bunnies were on the grass before?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? + 3 = 5</w:t>
            </w:r>
          </w:p>
        </w:tc>
      </w:tr>
      <w:tr w:rsidR="006B6A2A" w:rsidTr="00164F95">
        <w:tc>
          <w:tcPr>
            <w:tcW w:w="1638" w:type="dxa"/>
            <w:tcBorders>
              <w:top w:val="nil"/>
              <w:bottom w:val="nil"/>
            </w:tcBorders>
            <w:shd w:val="clear" w:color="auto" w:fill="C00000"/>
            <w:vAlign w:val="center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Take from</w:t>
            </w:r>
          </w:p>
        </w:tc>
        <w:tc>
          <w:tcPr>
            <w:tcW w:w="2700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Five apples were on the table. I ate two apples. How many apples are on the table now?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 xml:space="preserve">5 – 2 </w:t>
            </w:r>
            <w:proofErr w:type="gramStart"/>
            <w:r w:rsidRPr="00CB32E7">
              <w:rPr>
                <w:color w:val="000000"/>
                <w:sz w:val="20"/>
                <w:szCs w:val="20"/>
              </w:rPr>
              <w:t>= ?</w:t>
            </w:r>
            <w:proofErr w:type="gramEnd"/>
          </w:p>
        </w:tc>
        <w:tc>
          <w:tcPr>
            <w:tcW w:w="2610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Five apples were on the table. I ate some apples. Then there were three apples. How many apples did I eat?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 xml:space="preserve">5 </w:t>
            </w:r>
            <w:proofErr w:type="gramStart"/>
            <w:r w:rsidRPr="00CB32E7">
              <w:rPr>
                <w:color w:val="000000"/>
                <w:sz w:val="20"/>
                <w:szCs w:val="20"/>
              </w:rPr>
              <w:t>– ?</w:t>
            </w:r>
            <w:proofErr w:type="gramEnd"/>
            <w:r w:rsidRPr="00CB32E7">
              <w:rPr>
                <w:color w:val="000000"/>
                <w:sz w:val="20"/>
                <w:szCs w:val="20"/>
              </w:rPr>
              <w:t xml:space="preserve"> = 3</w:t>
            </w:r>
          </w:p>
        </w:tc>
        <w:tc>
          <w:tcPr>
            <w:tcW w:w="2628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Some apples were on the table. I ate two apples. Then there were three apples. How many apples were on the table before?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? – 2 = 3</w:t>
            </w:r>
          </w:p>
        </w:tc>
      </w:tr>
      <w:tr w:rsidR="006B6A2A" w:rsidTr="00164F95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left w:val="nil"/>
              <w:right w:val="nil"/>
            </w:tcBorders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B6A2A" w:rsidRPr="001E2D1B" w:rsidTr="00164F95">
        <w:tc>
          <w:tcPr>
            <w:tcW w:w="1638" w:type="dxa"/>
            <w:tcBorders>
              <w:top w:val="nil"/>
              <w:bottom w:val="nil"/>
            </w:tcBorders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 Unknown</w:t>
            </w:r>
          </w:p>
        </w:tc>
        <w:tc>
          <w:tcPr>
            <w:tcW w:w="2610" w:type="dxa"/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Addend Unknown</w:t>
            </w:r>
          </w:p>
        </w:tc>
        <w:tc>
          <w:tcPr>
            <w:tcW w:w="2628" w:type="dxa"/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Both Addends Unknown</w:t>
            </w: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2</w:t>
            </w:r>
          </w:p>
        </w:tc>
      </w:tr>
      <w:tr w:rsidR="006B6A2A" w:rsidTr="00164F95">
        <w:tc>
          <w:tcPr>
            <w:tcW w:w="1638" w:type="dxa"/>
            <w:tcBorders>
              <w:top w:val="nil"/>
              <w:bottom w:val="nil"/>
            </w:tcBorders>
            <w:shd w:val="clear" w:color="auto" w:fill="C00000"/>
            <w:vAlign w:val="center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Put Together/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Take Apart</w:t>
            </w: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00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Three red apples and two green apples are on the table. How many apples are on the table?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 xml:space="preserve">3 + 2 </w:t>
            </w:r>
            <w:proofErr w:type="gramStart"/>
            <w:r w:rsidRPr="00CB32E7">
              <w:rPr>
                <w:color w:val="000000"/>
                <w:sz w:val="20"/>
                <w:szCs w:val="20"/>
              </w:rPr>
              <w:t>= ?</w:t>
            </w:r>
            <w:proofErr w:type="gramEnd"/>
          </w:p>
        </w:tc>
        <w:tc>
          <w:tcPr>
            <w:tcW w:w="2610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Five apples are on the table. Three are red and the rest are green. How many apples are green?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 xml:space="preserve">3 </w:t>
            </w:r>
            <w:proofErr w:type="gramStart"/>
            <w:r w:rsidRPr="00CB32E7">
              <w:rPr>
                <w:color w:val="000000"/>
                <w:sz w:val="20"/>
                <w:szCs w:val="20"/>
              </w:rPr>
              <w:t>+ ?</w:t>
            </w:r>
            <w:proofErr w:type="gramEnd"/>
            <w:r w:rsidRPr="00CB32E7">
              <w:rPr>
                <w:color w:val="000000"/>
                <w:sz w:val="20"/>
                <w:szCs w:val="20"/>
              </w:rPr>
              <w:t xml:space="preserve"> = 5, 5 – 3 </w:t>
            </w:r>
            <w:proofErr w:type="gramStart"/>
            <w:r w:rsidRPr="00CB32E7">
              <w:rPr>
                <w:color w:val="000000"/>
                <w:sz w:val="20"/>
                <w:szCs w:val="20"/>
              </w:rPr>
              <w:t>= ?</w:t>
            </w:r>
            <w:proofErr w:type="gramEnd"/>
          </w:p>
        </w:tc>
        <w:tc>
          <w:tcPr>
            <w:tcW w:w="2628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Grandma has five flowers. How many can she put in her red vase and how many in her blue vase?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5 = 0 + 5, 5 = 5 + 0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5 = 1 + 4, 5 = 4 + 1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5 = 2 + 3, 5 = 3 + 2</w:t>
            </w:r>
          </w:p>
        </w:tc>
      </w:tr>
      <w:tr w:rsidR="006B6A2A" w:rsidTr="00164F95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left w:val="nil"/>
              <w:right w:val="nil"/>
            </w:tcBorders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B6A2A" w:rsidRPr="001E2D1B" w:rsidTr="00164F95">
        <w:tc>
          <w:tcPr>
            <w:tcW w:w="1638" w:type="dxa"/>
            <w:tcBorders>
              <w:top w:val="nil"/>
              <w:bottom w:val="nil"/>
            </w:tcBorders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Difference Unknown</w:t>
            </w:r>
          </w:p>
        </w:tc>
        <w:tc>
          <w:tcPr>
            <w:tcW w:w="2610" w:type="dxa"/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Bigger Unknown</w:t>
            </w:r>
          </w:p>
        </w:tc>
        <w:tc>
          <w:tcPr>
            <w:tcW w:w="2628" w:type="dxa"/>
            <w:shd w:val="clear" w:color="auto" w:fill="C00000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Smaller Unknown</w:t>
            </w:r>
          </w:p>
        </w:tc>
      </w:tr>
      <w:tr w:rsidR="006B6A2A" w:rsidTr="00164F95">
        <w:tc>
          <w:tcPr>
            <w:tcW w:w="1638" w:type="dxa"/>
            <w:tcBorders>
              <w:top w:val="nil"/>
            </w:tcBorders>
            <w:shd w:val="clear" w:color="auto" w:fill="C00000"/>
            <w:vAlign w:val="center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Compare</w:t>
            </w:r>
            <w:r w:rsidRPr="00CB32E7"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00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(“How many more?” version):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Lucy has two apples. Julie has five apples. How many more apples does Julie have than Lucy?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(“How many fewer?” version):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Lucy has two apples. Julie has five apples. How many fewer apples does Lucy have than Julie?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CB32E7">
              <w:rPr>
                <w:color w:val="000000"/>
                <w:sz w:val="20"/>
                <w:szCs w:val="20"/>
              </w:rPr>
              <w:t>+ ?</w:t>
            </w:r>
            <w:proofErr w:type="gramEnd"/>
            <w:r w:rsidRPr="00CB32E7">
              <w:rPr>
                <w:color w:val="000000"/>
                <w:sz w:val="20"/>
                <w:szCs w:val="20"/>
              </w:rPr>
              <w:t xml:space="preserve"> = 5, 5 – 2 </w:t>
            </w:r>
            <w:proofErr w:type="gramStart"/>
            <w:r w:rsidRPr="00CB32E7">
              <w:rPr>
                <w:color w:val="000000"/>
                <w:sz w:val="20"/>
                <w:szCs w:val="20"/>
              </w:rPr>
              <w:t>= ?</w:t>
            </w:r>
            <w:proofErr w:type="gramEnd"/>
          </w:p>
        </w:tc>
        <w:tc>
          <w:tcPr>
            <w:tcW w:w="2610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(Version with “more”):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Julie has three more apples than Lucy. Lucy has two apples. How many apples does Julie have?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(Version with “fewer”):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Lucy has 3 fewer apples than Julie. Lucy has two apples. How many apples does Julie have?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 xml:space="preserve">2 + 3 </w:t>
            </w:r>
            <w:proofErr w:type="gramStart"/>
            <w:r w:rsidRPr="00CB32E7">
              <w:rPr>
                <w:color w:val="000000"/>
                <w:sz w:val="20"/>
                <w:szCs w:val="20"/>
              </w:rPr>
              <w:t>= ?</w:t>
            </w:r>
            <w:proofErr w:type="gramEnd"/>
            <w:r w:rsidRPr="00CB32E7">
              <w:rPr>
                <w:color w:val="000000"/>
                <w:sz w:val="20"/>
                <w:szCs w:val="20"/>
              </w:rPr>
              <w:t>, 3 + 2 = ?</w:t>
            </w:r>
          </w:p>
        </w:tc>
        <w:tc>
          <w:tcPr>
            <w:tcW w:w="2628" w:type="dxa"/>
          </w:tcPr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(Version with “more”):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Julie has three more apples than Lucy. Julie has five apples. How many apples does Lucy have?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(Version with “fewer”):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>Lucy has 3 fewer apples than Julie. Julie has five apples. How many apples does Lucy have?</w:t>
            </w:r>
          </w:p>
          <w:p w:rsidR="006B6A2A" w:rsidRPr="00CB32E7" w:rsidRDefault="006B6A2A" w:rsidP="00164F9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32E7">
              <w:rPr>
                <w:color w:val="000000"/>
                <w:sz w:val="20"/>
                <w:szCs w:val="20"/>
              </w:rPr>
              <w:t xml:space="preserve">5 – 3 </w:t>
            </w:r>
            <w:proofErr w:type="gramStart"/>
            <w:r w:rsidRPr="00CB32E7">
              <w:rPr>
                <w:color w:val="000000"/>
                <w:sz w:val="20"/>
                <w:szCs w:val="20"/>
              </w:rPr>
              <w:t>= ?</w:t>
            </w:r>
            <w:proofErr w:type="gramEnd"/>
            <w:r w:rsidRPr="00CB32E7">
              <w:rPr>
                <w:color w:val="000000"/>
                <w:sz w:val="20"/>
                <w:szCs w:val="20"/>
              </w:rPr>
              <w:t>, ? + 3 = 5</w:t>
            </w:r>
          </w:p>
        </w:tc>
      </w:tr>
    </w:tbl>
    <w:p w:rsidR="006B6A2A" w:rsidRDefault="006B6A2A" w:rsidP="006B6A2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6A2A" w:rsidRPr="007B5447" w:rsidRDefault="006B6A2A" w:rsidP="006B6A2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 w:rsidRPr="007B5447">
        <w:rPr>
          <w:color w:val="000000"/>
          <w:sz w:val="20"/>
          <w:szCs w:val="20"/>
        </w:rPr>
        <w:t xml:space="preserve">These take </w:t>
      </w:r>
      <w:proofErr w:type="gramStart"/>
      <w:r w:rsidRPr="007B5447">
        <w:rPr>
          <w:color w:val="000000"/>
          <w:sz w:val="20"/>
          <w:szCs w:val="20"/>
        </w:rPr>
        <w:t>apart</w:t>
      </w:r>
      <w:proofErr w:type="gramEnd"/>
      <w:r w:rsidRPr="007B5447">
        <w:rPr>
          <w:color w:val="000000"/>
          <w:sz w:val="20"/>
          <w:szCs w:val="20"/>
        </w:rPr>
        <w:t xml:space="preserve"> situations can be used to show all the decompositions of a given number. The associated equations, which</w:t>
      </w:r>
      <w:r>
        <w:rPr>
          <w:color w:val="000000"/>
          <w:sz w:val="20"/>
          <w:szCs w:val="20"/>
        </w:rPr>
        <w:t xml:space="preserve"> </w:t>
      </w:r>
      <w:r w:rsidRPr="007B5447">
        <w:rPr>
          <w:color w:val="000000"/>
          <w:sz w:val="20"/>
          <w:szCs w:val="20"/>
        </w:rPr>
        <w:t>have the total on the left of the equal sign, help children understand that the = sign does not always mean makes or results in</w:t>
      </w:r>
      <w:r>
        <w:rPr>
          <w:color w:val="000000"/>
          <w:sz w:val="20"/>
          <w:szCs w:val="20"/>
        </w:rPr>
        <w:t xml:space="preserve"> </w:t>
      </w:r>
      <w:r w:rsidRPr="007B5447">
        <w:rPr>
          <w:color w:val="000000"/>
          <w:sz w:val="20"/>
          <w:szCs w:val="20"/>
        </w:rPr>
        <w:t>but always does mean is the same number as.</w:t>
      </w:r>
    </w:p>
    <w:p w:rsidR="006B6A2A" w:rsidRPr="007B5447" w:rsidRDefault="006B6A2A" w:rsidP="006B6A2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Pr="007B5447">
        <w:rPr>
          <w:color w:val="000000"/>
          <w:sz w:val="20"/>
          <w:szCs w:val="20"/>
        </w:rPr>
        <w:t>Either addend can be unknown, so there are three variations of these problem situations. Both Addends Unknown is a productive</w:t>
      </w:r>
      <w:r>
        <w:rPr>
          <w:color w:val="000000"/>
          <w:sz w:val="20"/>
          <w:szCs w:val="20"/>
        </w:rPr>
        <w:t xml:space="preserve"> </w:t>
      </w:r>
      <w:r w:rsidRPr="007B5447">
        <w:rPr>
          <w:color w:val="000000"/>
          <w:sz w:val="20"/>
          <w:szCs w:val="20"/>
        </w:rPr>
        <w:t>extension of this basic situation, especially for small numbers less than or equal to 10.</w:t>
      </w:r>
    </w:p>
    <w:p w:rsidR="006B6A2A" w:rsidRPr="007B5447" w:rsidRDefault="006B6A2A" w:rsidP="006B6A2A">
      <w:pPr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Pr="007B5447">
        <w:rPr>
          <w:color w:val="000000"/>
          <w:sz w:val="20"/>
          <w:szCs w:val="20"/>
        </w:rPr>
        <w:t>For the Bigger Unknown or Smaller Unknown situations, one version directs the correct operation (the version using more</w:t>
      </w:r>
      <w:r>
        <w:rPr>
          <w:color w:val="000000"/>
          <w:sz w:val="20"/>
          <w:szCs w:val="20"/>
        </w:rPr>
        <w:t xml:space="preserve"> </w:t>
      </w:r>
      <w:r w:rsidRPr="007B5447">
        <w:rPr>
          <w:color w:val="000000"/>
          <w:sz w:val="20"/>
          <w:szCs w:val="20"/>
        </w:rPr>
        <w:t>for the bigger unknown and using less for the smaller unknown). The other versions are more difficult.</w:t>
      </w:r>
    </w:p>
    <w:p w:rsidR="006B6A2A" w:rsidRDefault="006B6A2A" w:rsidP="006B6A2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B6A2A" w:rsidRPr="006F0737" w:rsidRDefault="006B6A2A" w:rsidP="006B6A2A">
      <w:pPr>
        <w:shd w:val="clear" w:color="auto" w:fill="FFFFFF"/>
        <w:rPr>
          <w:color w:val="3B3B3A"/>
          <w:sz w:val="20"/>
          <w:szCs w:val="20"/>
          <w:vertAlign w:val="superscript"/>
        </w:rPr>
      </w:pPr>
      <w:r w:rsidRPr="00E65AF9">
        <w:rPr>
          <w:b/>
          <w:color w:val="3B3B3A"/>
          <w:sz w:val="20"/>
          <w:szCs w:val="20"/>
        </w:rPr>
        <w:t>_________________</w:t>
      </w:r>
    </w:p>
    <w:p w:rsidR="00FD075E" w:rsidRPr="006B6A2A" w:rsidRDefault="006B6A2A" w:rsidP="006B6A2A">
      <w:p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6F0737">
        <w:rPr>
          <w:color w:val="000000"/>
          <w:sz w:val="20"/>
          <w:szCs w:val="20"/>
          <w:vertAlign w:val="superscript"/>
        </w:rPr>
        <w:t>1</w:t>
      </w:r>
      <w:r w:rsidRPr="007B5447">
        <w:rPr>
          <w:color w:val="000000"/>
          <w:sz w:val="20"/>
          <w:szCs w:val="20"/>
        </w:rPr>
        <w:t>Adapted from Box 2-4 of Mathematics Learning in Early Childhood, National Research Council (2009, pp. 32, 33).</w:t>
      </w:r>
      <w:bookmarkStart w:id="0" w:name="_GoBack"/>
      <w:bookmarkEnd w:id="0"/>
      <w:proofErr w:type="gramEnd"/>
    </w:p>
    <w:sectPr w:rsidR="00FD075E" w:rsidRPr="006B6A2A" w:rsidSect="006B6A2A"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2A"/>
    <w:rsid w:val="004E5C3B"/>
    <w:rsid w:val="006B6A2A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ED8D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2610</Characters>
  <Application>Microsoft Macintosh Word</Application>
  <DocSecurity>0</DocSecurity>
  <Lines>21</Lines>
  <Paragraphs>6</Paragraphs>
  <ScaleCrop>false</ScaleCrop>
  <Company>Editure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Dunn</dc:creator>
  <cp:keywords/>
  <dc:description/>
  <cp:lastModifiedBy>Ryan Dunn</cp:lastModifiedBy>
  <cp:revision>1</cp:revision>
  <dcterms:created xsi:type="dcterms:W3CDTF">2014-03-13T21:21:00Z</dcterms:created>
  <dcterms:modified xsi:type="dcterms:W3CDTF">2014-03-13T21:21:00Z</dcterms:modified>
</cp:coreProperties>
</file>